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40" w:line="36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OʻZBEKISTON RESPUBLIKASI OLIY TAʼLIM, FAN VA INNOVATSIYALAR VAZIRLIGI</w:t>
      </w:r>
    </w:p>
    <w:p>
      <w:pPr>
        <w:spacing w:after="40" w:before="40" w:line="36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Guliston davlat universiteti</w:t>
      </w:r>
    </w:p>
    <w:p>
      <w:pPr>
        <w:spacing w:after="40" w:before="40" w:line="36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Iqtisodiyot va turizm fakulteti</w:t>
      </w:r>
    </w:p>
    <w:p>
      <w:pPr>
        <w:spacing w:after="40" w:before="40" w:line="36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Iqtisodiyot kafedrasi</w:t>
      </w:r>
    </w:p>
    <w:p>
      <w:r>
        <w:t xml:space="preserve"/>
      </w:r>
    </w:p>
    <w:p>
      <w:r>
        <w:t xml:space="preserve"/>
      </w:r>
    </w:p>
    <w:p>
      <w:pPr>
        <w:spacing w:after="40" w:before="40" w:line="36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«MAKROIQTISODIY TAHLIL VA PROGNOZLASHTIRISH» FANIDAN KURS ISHI MAVZULARI (2025-2026 OʻQUV YILI)</w:t>
      </w:r>
    </w:p>
    <w:p>
      <w:r>
        <w:t xml:space="preserve"/>
      </w:r>
    </w:p>
    <w:p>
      <w:pPr>
        <w:spacing w:after="40" w:before="40" w:line="36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Soha: Iqtisodiyot (08.00.00)</w:t>
      </w:r>
    </w:p>
    <w:p>
      <w:r>
        <w:t xml:space="preserve"/>
      </w:r>
    </w:p>
    <w:p>
      <w:r>
        <w:t xml:space="preserve"/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Tuzuvchi: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A. Abduvohidov, i.f.n., dotsent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Tuzuvchi: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D. Xolmatova, i.f.f.d. (PhD), katta oʻqituvchi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Taqrizchi: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O. Sattorqulov, i.f.n., dotsent, GulDU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Taqrizchi: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B. Toshmurodov, i.f.d., professor, TDIU</w:t>
      </w:r>
    </w:p>
    <w:p>
      <w:r>
        <w:t xml:space="preserve"/>
      </w:r>
    </w:p>
    <w:p>
      <w:r>
        <w:t xml:space="preserve"/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Iqtisodiyot kafedrasining yigʻilishida muhokama qilingan va tasdiqlangan.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20__ -yil «___» ____________ dagi ____-sonli bayonnoma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Kafedra mudiri: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M. Rahimov</w:t>
      </w:r>
    </w:p>
    <w:p>
      <w:r>
        <w:t xml:space="preserve"/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Iqtisodiyot va turizm fakulteti kengashida muhokama qilingan va tasdiqlangan.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20__ -yil «___» ____________ dagi ____-sonli bayonnoma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Fakultet kengashi raisi: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N. Qodirova</w:t>
      </w:r>
    </w:p>
    <w:p>
      <w:r>
        <w:t xml:space="preserve"/>
      </w:r>
    </w:p>
    <w:p>
      <w:pPr>
        <w:spacing w:after="40" w:before="40" w:line="36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Guliston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–2025</w:t>
      </w:r>
    </w:p>
    <w:p>
      <w:pPr>
        <w:pStyle w:val="Heading1"/>
        <w:keepNext/>
        <w:pageBreakBefore/>
        <w:spacing w:after="10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MAVZULAR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1. YaIM dinamikasi va tarkibini tahlil qilish usullari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2. Iqtisodiy oʻsish omillarini makroiqtisodiy baholash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3. Inflatsiya jarayonlarini tahlil qilish va prognozlashtirish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4. Aholi daromadlari va isteʼmoli oʻzgarishlarini prognozlash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5. Bandlik darajasi va ishsizlikni makroiqtisodiy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6. Davlat byudjeti daromadlari va xarajatlarini prognozlashtirish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7. Pul-kredit siyosatining makroiqtisodiy koʻrsatkichlarga taʼsiri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8. Valyuta kursi tebranishlarini tahlil qilish va prognozlash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9. Tashqi savdo balansini makroiqtisodiy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10. Toʻlov balansi holatini baholash va prognozlashtirish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11. Investitsiyalar hajmi va tuzilishini makroiqtisodiy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12. Jamgʻarma va isteʼmol nisbati oʻzgarishlarini prognozlash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13. Sanoat ishlab chiqarishi indeksini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14. Qishloq xoʻjaligi yalpi mahsuloti dinamikasini prognozlash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15. Xizmatlar sohasi rivojlanishining makroiqtisodiy tahlili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16. Mehnat unumdorligi va iqtisodiy oʻsish oʻrtasidagi bogʻliqlikni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17. Uy xoʻjaliklari xarajatlari tarkibini prognozlash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18. Kredit resurslari hajmi va ularning iqtisodiyotga taʼsiri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19. Bank tizimi likvidligini makroiqtisodiy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20. Davlat qarzining barqarorligini baholash usullari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21. Byudjet taqchilligi va uni moliyalashtirish manbalarini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22. Pul massasi va inflyatsiya oʻrtasidagi bogʻliqlikni prognozlash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23. Narxlar darajasi oʻzgarishining makroiqtisodiy omillari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24. Isteʼmol narxlari indeksini hisoblash va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25. Ishsizlikning tarkibiy va tsiklik omillarini baholash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26. Aholi soni oʻsishining mehnat bozori koʻrsatkichlariga taʼsiri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27. Demografik omillarning makroiqtisodiy prognozlarga taʼsiri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28. Energiya resurslari narxlarining iqtisodiyotga taʼsirini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29. Eksport salohiyatini oshirish yoʻllarini makroiqtisodiy baholash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30. Import oʻrnini bosish siyosatining iqtisodiy samaradorligi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31. Kapital qoʻyilmalar samaradorligini makroiqtisodiy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32. Hududlar iqtisodiy rivojlanishidagi tafovutlarni prognozlash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33. Soliq siyosatining yalpi talabga taʼsirini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34. Monetar koʻrsatkichlar asosida iqtisodiy sikllarni prognozlash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35. Makroiqtisodiy muvozanatni taʼminlash mexanizmlarini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36. Iqtisodiy xavfsizlik koʻrsatkichlarini makroiqtisodiy baholash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37. Real sektor rivojlanishining prognoz koʻrsatkichlarini shakllantirish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38. Aholi turmush darajasi koʻrsatkichlarini makroiqtisodiy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39. Iqtisodiy kon’yunktura oʻzgarishlarini baholash va prognozlash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40. Makroiqtisodiy indikatorlar tizimi asosida rivojlanish ssenariylarini ishlab chiqish</w:t>
      </w:r>
    </w:p>
    <w:p>
      <w:pPr>
        <w:pStyle w:val="Heading1"/>
        <w:keepNext/>
        <w:pageBreakBefore/>
        <w:spacing w:after="10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NAMUNAVIY REJA</w:t>
      </w:r>
    </w:p>
    <w:p>
      <w:pPr>
        <w:spacing w:after="20" w:before="8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YaIM dinamikasi va tarkibini tahlil qilish usullari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Kirish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I bob. YaIMning mohiyati, hisoblanish usullari va tarkibiy tuzilishi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1.1. YaIM tushunchasi va uni hisoblashning asosiy yondashuvlari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1.2. YaIM tarkibi: yakuniy isteʼmol, yalpi jamgʻarish, sof eksport va tarmoq ulushlari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II bob. YaIM dinamikasini tahlil qilish usullari va prognozlashtirish imkoniyatlari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2.1. YaIM dinamikasini oʻrganishda qatorlar tahlili, indekslar va oʻsish surʼatlaridan foydalanish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2.2. YaIM tarkibiy siljishlarini aniqlashda taqqoslama va omilli tahlil usullari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2.3. YaIM boʻyicha qisqa muddatli prognoz tuzishda statistik va iqtisodiy-matematik usullar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Xulosa va takliflar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Foydalanilgan adabiyotlar roʻyxati</w:t>
      </w:r>
    </w:p>
    <w:p>
      <w:r>
        <w:t xml:space="preserve"/>
      </w:r>
    </w:p>
    <w:p>
      <w:pPr>
        <w:spacing w:after="20" w:before="8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Byudjet taqchilligi va uni moliyalashtirish manbalarini tahlil qilish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Kirish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I bob. Byudjet taqchilligining iqtisodiy mazmuni va yuzaga kelish sabablari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1.1. Byudjet taqchilligi tushunchasi, turlari va iqtisodiy ahamiyati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1.2. Byudjet daromadlari va xarajatlari nomutanosibligining asosiy omillari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II bob. Byudjet taqchilligini moliyalashtirish manbalari va ularning tahlili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2.1. Ichki moliyalashtirish manbalari: davlat qarzi, qimmatli qogʻozlar va boshqa manbalar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2.2. Tashqi moliyalashtirish manbalari va ularning davlat moliyasiga taʼsiri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2.3. Byudjet taqchilligini moliyalashtirishning fiskal barqarorlikka taʼsirini baholash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Xulosa va takliflar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Foydalanilgan adabiyotlar roʻyxati</w:t>
      </w:r>
    </w:p>
    <w:p>
      <w:r>
        <w:t xml:space="preserve"/>
      </w:r>
    </w:p>
    <w:p>
      <w:pPr>
        <w:pStyle w:val="Heading1"/>
        <w:keepNext/>
        <w:pageBreakBefore/>
        <w:spacing w:after="10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FOYDALANILGAN ADABIYOTLAR</w:t>
      </w:r>
    </w:p>
    <w:tbl>
      <w:tblPr>
        <w:tblW w:type="dxa" w:w="9355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8"/>
          <w:insideV w:val="single" w:color="000000" w:sz="8"/>
        </w:tblBorders>
        <w:tblLayout w:type="fixed"/>
      </w:tblPr>
      <w:tblGrid>
        <w:gridCol w:w="561"/>
        <w:gridCol w:w="3555"/>
        <w:gridCol w:w="1871"/>
        <w:gridCol w:w="1684"/>
        <w:gridCol w:w="1684"/>
      </w:tblGrid>
      <w:tr>
        <w:trPr>
          <w:cantSplit/>
          <w:tblHeader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№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Adabiyot nomi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Muallif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Nashriyot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Nashr yili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1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Macroeconomics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N. Gregory Mankiw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Worth Publishers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2020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Macroeconomics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Olivier Blanchard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Pearson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2021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3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The Economics of Money, Banking, and Financial Markets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Frederic S. Mishkin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Pearson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2022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4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Advanced Macroeconomics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David Romer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McGraw-Hill Education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2019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5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Macroeconomics: A Modern Approach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Robert J. Barro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Cengage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2019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6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Oʻzbekiston Respublikasining 2022–2026 yillarga moʻljallangan Taraqqiyot strategiyasi toʻgʻrisida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Oʻzbekiston Respublikasi Prezidenti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Qonunchilik maʼlumotlari milliy bazasi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2022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7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Oʻzbekiston Respublikasi statistika axborotnomasi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Oʻzbekiston Respublikasi Statistika agentligi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Statistika agentligi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2024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8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Oʻzbekiston iqtisodiyoti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Oʻzbekiston Respublikasi Statistika agentligi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Statistika agentligi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2024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9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Uzbekistan: 2024 Article IV Consultation — Staff Report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International Monetary Fund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International Monetary Fund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2024</w:t>
            </w:r>
          </w:p>
        </w:tc>
      </w:tr>
      <w:tr>
        <w:trPr>
          <w:cantSplit/>
          <w:tblHeader w:val="false"/>
        </w:trPr>
        <w:tc>
          <w:tcPr>
            <w:tcW w:type="dxa" w:w="56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10</w:t>
            </w:r>
          </w:p>
        </w:tc>
        <w:tc>
          <w:tcPr>
            <w:tcW w:type="dxa" w:w="35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World Economic Outlook</w:t>
            </w:r>
          </w:p>
        </w:tc>
        <w:tc>
          <w:tcPr>
            <w:tcW w:type="dxa" w:w="1871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International Monetary Fund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International Monetary Fund</w:t>
            </w:r>
          </w:p>
        </w:tc>
        <w:tc>
          <w:tcPr>
            <w:tcW w:type="dxa" w:w="168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2024</w:t>
            </w:r>
          </w:p>
        </w:tc>
      </w:tr>
    </w:tbl>
    <w:p>
      <w:pPr>
        <w:keepNext/>
        <w:pageBreakBefore/>
        <w:spacing w:after="10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KURS ISHI TOPSHIRIGʻI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Tasdiqlayman: Kafedra mudiri ______________________</w:t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«_____» ______________________ 20____ y.</w:t>
      </w:r>
    </w:p>
    <w:p>
      <w:r>
        <w:t xml:space="preserve"/>
      </w:r>
    </w:p>
    <w:tbl>
      <w:tblPr>
        <w:tblW w:type="dxa" w:w="9354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8"/>
          <w:insideV w:val="single" w:color="000000" w:sz="8"/>
        </w:tblBorders>
        <w:tblLayout w:type="fixed"/>
      </w:tblPr>
      <w:tblGrid>
        <w:gridCol w:w="3274"/>
        <w:gridCol w:w="6080"/>
      </w:tblGrid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Fakultet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Kafedra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Guruh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Talaba F.I.Sh.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Mavzu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Ilmiy rahbar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Topshirish muddati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</w:tbl>
    <w:p>
      <w:pPr>
        <w:keepNext/>
        <w:pageBreakBefore/>
        <w:spacing w:after="10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uz-Latn-UZ"/>
        </w:rPr>
        <w:t xml:space="preserve">TAQRIZ</w:t>
      </w:r>
    </w:p>
    <w:tbl>
      <w:tblPr>
        <w:tblW w:type="dxa" w:w="9354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8"/>
          <w:insideV w:val="single" w:color="000000" w:sz="8"/>
        </w:tblBorders>
        <w:tblLayout w:type="fixed"/>
      </w:tblPr>
      <w:tblGrid>
        <w:gridCol w:w="3274"/>
        <w:gridCol w:w="6080"/>
      </w:tblGrid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Talaba F.I.Sh.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Guruh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Mavzu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74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>Taqrizchi F.I.Sh., lavozimi</w:t>
            </w:r>
          </w:p>
        </w:tc>
        <w:tc>
          <w:tcPr>
            <w:tcW w:type="dxa" w:w="60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  <w:lang w:val="uz-Latn-UZ"/>
              </w:rPr>
              <w:t xml:space="preserve"/>
            </w:r>
          </w:p>
        </w:tc>
      </w:tr>
    </w:tbl>
    <w:p>
      <w:r>
        <w:t xml:space="preserve"/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Xulosa: ________________________________________________</w:t>
      </w:r>
    </w:p>
    <w:p>
      <w:r>
        <w:t xml:space="preserve"/>
      </w:r>
    </w:p>
    <w:p>
      <w:pPr>
        <w:spacing w:after="20" w:before="2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lang w:val="uz-Latn-UZ"/>
        </w:rPr>
        <w:t xml:space="preserve">Imzo: ______________     Sana: «____» ____________ 20____ y.</w:t>
      </w:r>
    </w:p>
    <w:sectPr>
      <w:pgSz w:w="11906" w:h="16838" w:orient="portrait"/>
      <w:pgMar w:top="1418" w:right="851" w:bottom="1418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00" w:hanging="540"/>
      </w:pPr>
      <w:rPr>
        <w:rFonts w:ascii="Times New Roman" w:cs="Times New Roman" w:eastAsia="Times New Roman" w:hAnsi="Times New Roman"/>
        <w:sz w:val="28"/>
        <w:szCs w:val="28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«Makroiqtisodiy tahlil va prognozlashtirish» fanidan kurs ishi mavzulari (2025-2026 oʻquv yili)</dc:title>
  <dc:creator>Tadqiq.uz</dc:creator>
  <cp:lastModifiedBy>Un-named</cp:lastModifiedBy>
  <cp:revision>1</cp:revision>
  <dcterms:created xsi:type="dcterms:W3CDTF">2026-08-02T06:16:08.633Z</dcterms:created>
  <dcterms:modified xsi:type="dcterms:W3CDTF">2026-08-02T06:16:08.634Z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